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45" w:rsidRPr="00493445" w:rsidRDefault="00493445" w:rsidP="00493445">
      <w:pPr>
        <w:spacing w:after="1" w:line="220" w:lineRule="auto"/>
        <w:ind w:firstLine="540"/>
        <w:jc w:val="both"/>
        <w:outlineLvl w:val="0"/>
        <w:rPr>
          <w:rFonts w:eastAsia="Times New Roman" w:cs="Times New Roman"/>
        </w:rPr>
      </w:pPr>
    </w:p>
    <w:p w:rsidR="00493445" w:rsidRPr="00493445" w:rsidRDefault="00493445" w:rsidP="00493445">
      <w:pPr>
        <w:spacing w:before="220" w:after="1" w:line="220" w:lineRule="auto"/>
        <w:ind w:left="540"/>
        <w:jc w:val="both"/>
        <w:rPr>
          <w:rFonts w:eastAsia="Times New Roman" w:cs="Times New Roman"/>
        </w:rPr>
      </w:pPr>
    </w:p>
    <w:p w:rsidR="00493445" w:rsidRPr="00493445" w:rsidRDefault="00493445" w:rsidP="00493445">
      <w:pPr>
        <w:spacing w:after="1" w:line="220" w:lineRule="auto"/>
        <w:jc w:val="center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493445" w:rsidRPr="00493445" w:rsidRDefault="00493445" w:rsidP="00493445">
      <w:pPr>
        <w:spacing w:after="1" w:line="220" w:lineRule="auto"/>
        <w:ind w:firstLine="540"/>
        <w:jc w:val="both"/>
        <w:rPr>
          <w:rFonts w:eastAsia="Times New Roman" w:cs="Times New Roman"/>
        </w:rPr>
      </w:pPr>
    </w:p>
    <w:p w:rsidR="00493445" w:rsidRPr="00493445" w:rsidRDefault="00493445" w:rsidP="00493445">
      <w:pPr>
        <w:spacing w:after="1" w:line="22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93445">
        <w:rPr>
          <w:rFonts w:ascii="Times New Roman" w:eastAsia="Times New Roman" w:hAnsi="Times New Roman" w:cs="Times New Roman"/>
          <w:b/>
          <w:sz w:val="28"/>
          <w:szCs w:val="28"/>
        </w:rPr>
        <w:t>ТЕХНИЧЕСКОЕ РЕГУЛИРОВАНИЕ</w:t>
      </w:r>
    </w:p>
    <w:p w:rsidR="00493445" w:rsidRPr="00493445" w:rsidRDefault="00493445" w:rsidP="00493445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445" w:rsidRPr="00493445" w:rsidRDefault="00493445" w:rsidP="00493445">
      <w:pPr>
        <w:spacing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445">
        <w:rPr>
          <w:rFonts w:ascii="Times New Roman" w:eastAsia="Times New Roman" w:hAnsi="Times New Roman" w:cs="Times New Roman"/>
          <w:sz w:val="28"/>
          <w:szCs w:val="28"/>
        </w:rPr>
        <w:t>Решением Коллегии Евразийской экономической комиссии от 17.01.2023 N 7</w:t>
      </w:r>
      <w:r w:rsidRPr="0049344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93445">
        <w:rPr>
          <w:rFonts w:ascii="Times New Roman" w:eastAsia="Times New Roman" w:hAnsi="Times New Roman" w:cs="Times New Roman"/>
          <w:b/>
          <w:sz w:val="28"/>
          <w:szCs w:val="28"/>
        </w:rPr>
        <w:t xml:space="preserve">ременно сокращен </w:t>
      </w:r>
      <w:bookmarkStart w:id="0" w:name="_GoBack"/>
      <w:r w:rsidRPr="00493445">
        <w:rPr>
          <w:rFonts w:ascii="Times New Roman" w:eastAsia="Times New Roman" w:hAnsi="Times New Roman" w:cs="Times New Roman"/>
          <w:b/>
          <w:sz w:val="28"/>
          <w:szCs w:val="28"/>
        </w:rPr>
        <w:t>срок выдачи свидетельства о государственной регистрации продукции</w:t>
      </w:r>
      <w:bookmarkEnd w:id="0"/>
      <w:r w:rsidRPr="00493445">
        <w:rPr>
          <w:rFonts w:ascii="Times New Roman" w:eastAsia="Times New Roman" w:hAnsi="Times New Roman" w:cs="Times New Roman"/>
          <w:b/>
          <w:sz w:val="28"/>
          <w:szCs w:val="28"/>
        </w:rPr>
        <w:t>, подтверждающего соответствие продукции требованиям технических регламентов ЕАЭС</w:t>
      </w:r>
    </w:p>
    <w:p w:rsidR="00493445" w:rsidRPr="00493445" w:rsidRDefault="00493445" w:rsidP="00493445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445">
        <w:rPr>
          <w:rFonts w:ascii="Times New Roman" w:eastAsia="Times New Roman" w:hAnsi="Times New Roman" w:cs="Times New Roman"/>
          <w:sz w:val="28"/>
          <w:szCs w:val="28"/>
        </w:rPr>
        <w:t>До 19 февраля 2024 года свидетельство будет выдаваться в срок, не превышающий 15 календарных дней со дня получения заявления и комплекта документов к нему (если иное не предусмотрено техническим регламентом.</w:t>
      </w:r>
    </w:p>
    <w:p w:rsidR="00493445" w:rsidRPr="00493445" w:rsidRDefault="00493445" w:rsidP="00493445">
      <w:pPr>
        <w:spacing w:before="220" w:after="1" w:line="22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445">
        <w:rPr>
          <w:rFonts w:ascii="Times New Roman" w:eastAsia="Times New Roman" w:hAnsi="Times New Roman" w:cs="Times New Roman"/>
          <w:sz w:val="28"/>
          <w:szCs w:val="28"/>
        </w:rPr>
        <w:t xml:space="preserve">Кроме того, до указанной даты исключается необходимость прикладывать копию договора с испытательной лабораторией или письмо испытательной лаборатории к пробам (образцам) продукции, изготовленной вне таможенной территории ЕАЭС, в целях проведения исследований (испытаний) и измерений продукции на ее соответствие Единым санитарно-эпидемиологическим и гигиеническим </w:t>
      </w:r>
      <w:hyperlink r:id="rId4">
        <w:r w:rsidRPr="00493445">
          <w:rPr>
            <w:rFonts w:ascii="Times New Roman" w:eastAsia="Times New Roman" w:hAnsi="Times New Roman" w:cs="Times New Roman"/>
            <w:sz w:val="28"/>
            <w:szCs w:val="28"/>
          </w:rPr>
          <w:t>требованиям</w:t>
        </w:r>
      </w:hyperlink>
      <w:r w:rsidRPr="00493445">
        <w:rPr>
          <w:rFonts w:ascii="Times New Roman" w:eastAsia="Times New Roman" w:hAnsi="Times New Roman" w:cs="Times New Roman"/>
          <w:sz w:val="28"/>
          <w:szCs w:val="28"/>
        </w:rPr>
        <w:t xml:space="preserve"> к продукции (товарам), подлежащей санитарно-эпидемиологическому надзору (контролю).</w:t>
      </w:r>
    </w:p>
    <w:p w:rsidR="00493445" w:rsidRPr="00493445" w:rsidRDefault="00493445" w:rsidP="00493445">
      <w:pPr>
        <w:spacing w:before="220" w:after="1" w:line="22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445">
        <w:rPr>
          <w:rFonts w:ascii="Times New Roman" w:eastAsia="Times New Roman" w:hAnsi="Times New Roman" w:cs="Times New Roman"/>
          <w:sz w:val="28"/>
          <w:szCs w:val="28"/>
        </w:rPr>
        <w:t xml:space="preserve"> Начало действия документа 19 февраля 2023 года </w:t>
      </w:r>
    </w:p>
    <w:p w:rsidR="00CC391D" w:rsidRDefault="00CC391D"/>
    <w:sectPr w:rsidR="00CC391D" w:rsidSect="00E855B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A3"/>
    <w:rsid w:val="00493445"/>
    <w:rsid w:val="005F65A3"/>
    <w:rsid w:val="00C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9AE21-14AF-492E-8E38-0C31E91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91E9B9037BC0E47A585F01171BB0400424D1543EB2EACC1C6E8D82F5A2DF2070BBBF1C970821B4A8ADBA3798249B37D038D8B0E33EwF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3</cp:revision>
  <dcterms:created xsi:type="dcterms:W3CDTF">2023-02-06T05:28:00Z</dcterms:created>
  <dcterms:modified xsi:type="dcterms:W3CDTF">2023-02-06T05:29:00Z</dcterms:modified>
</cp:coreProperties>
</file>